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09581" w14:textId="77777777" w:rsidR="0001424B" w:rsidRDefault="0001424B" w:rsidP="0001424B">
      <w:pPr>
        <w:ind w:firstLine="0"/>
        <w:jc w:val="center"/>
        <w:outlineLvl w:val="0"/>
        <w:rPr>
          <w:b/>
          <w:sz w:val="28"/>
          <w:szCs w:val="28"/>
        </w:rPr>
      </w:pPr>
      <w:r w:rsidRPr="00605694">
        <w:rPr>
          <w:noProof/>
        </w:rPr>
        <w:drawing>
          <wp:inline distT="0" distB="0" distL="0" distR="0" wp14:anchorId="66B7C470" wp14:editId="32F7E13E">
            <wp:extent cx="476250" cy="504825"/>
            <wp:effectExtent l="0" t="0" r="0" b="9525"/>
            <wp:docPr id="1" name="Рисунок 1" descr="Гер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572"/>
        <w:gridCol w:w="1860"/>
        <w:gridCol w:w="3577"/>
        <w:gridCol w:w="572"/>
        <w:gridCol w:w="2236"/>
        <w:gridCol w:w="236"/>
      </w:tblGrid>
      <w:tr w:rsidR="0001424B" w14:paraId="39583574" w14:textId="77777777" w:rsidTr="0001424B">
        <w:trPr>
          <w:gridAfter w:val="1"/>
          <w:wAfter w:w="236" w:type="dxa"/>
          <w:trHeight w:val="562"/>
        </w:trPr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144DFB" w14:textId="61CC48A3" w:rsidR="0001424B" w:rsidRPr="00AB26FB" w:rsidRDefault="0001424B" w:rsidP="00677BC9">
            <w:pPr>
              <w:ind w:firstLine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AB26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Совет</w:t>
            </w:r>
            <w:r w:rsidR="0068783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Pr="00AB26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Октябрьского сельского поселения</w:t>
            </w:r>
          </w:p>
          <w:p w14:paraId="5D006109" w14:textId="77777777" w:rsidR="0001424B" w:rsidRPr="00AB26FB" w:rsidRDefault="0001424B" w:rsidP="0001424B">
            <w:pPr>
              <w:ind w:hanging="68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AB26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Красноармейского района</w:t>
            </w:r>
          </w:p>
          <w:p w14:paraId="729781B7" w14:textId="3A76BEAA" w:rsidR="0001424B" w:rsidRPr="001A53A2" w:rsidRDefault="0001424B" w:rsidP="00880606">
            <w:pPr>
              <w:ind w:hanging="68"/>
              <w:jc w:val="center"/>
              <w:rPr>
                <w:b/>
                <w:caps/>
                <w:sz w:val="40"/>
                <w:szCs w:val="40"/>
              </w:rPr>
            </w:pPr>
            <w:r w:rsidRPr="00AB26FB">
              <w:rPr>
                <w:rFonts w:ascii="Times New Roman" w:hAnsi="Times New Roman" w:cs="Times New Roman"/>
                <w:b/>
                <w:caps/>
                <w:sz w:val="40"/>
                <w:szCs w:val="28"/>
              </w:rPr>
              <w:t>РЕШЕНИ</w:t>
            </w:r>
            <w:r w:rsidR="00010F40">
              <w:rPr>
                <w:rFonts w:ascii="Times New Roman" w:hAnsi="Times New Roman" w:cs="Times New Roman"/>
                <w:b/>
                <w:caps/>
                <w:sz w:val="40"/>
                <w:szCs w:val="28"/>
              </w:rPr>
              <w:t>Е</w:t>
            </w:r>
          </w:p>
        </w:tc>
      </w:tr>
      <w:tr w:rsidR="0001424B" w14:paraId="20DCCBAC" w14:textId="77777777" w:rsidTr="0001424B">
        <w:trPr>
          <w:gridAfter w:val="1"/>
          <w:wAfter w:w="236" w:type="dxa"/>
          <w:trHeight w:val="197"/>
        </w:trPr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07733E" w14:textId="77777777" w:rsidR="0001424B" w:rsidRDefault="0001424B" w:rsidP="00945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24B" w14:paraId="5E53B500" w14:textId="77777777" w:rsidTr="0001424B">
        <w:trPr>
          <w:trHeight w:val="159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517E3729" w14:textId="77777777" w:rsidR="0001424B" w:rsidRDefault="0001424B" w:rsidP="00945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170A24" w14:textId="77777777" w:rsidR="0001424B" w:rsidRDefault="0001424B" w:rsidP="00945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ECF6A5" w14:textId="57D62622" w:rsidR="0001424B" w:rsidRDefault="00010F40" w:rsidP="00945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14.11.2024</w:t>
            </w:r>
            <w:bookmarkStart w:id="0" w:name="_GoBack"/>
            <w:bookmarkEnd w:id="0"/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35BF039D" w14:textId="77777777" w:rsidR="0001424B" w:rsidRDefault="0001424B" w:rsidP="00945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FA789F" w14:textId="77777777" w:rsidR="0001424B" w:rsidRDefault="0001424B" w:rsidP="00945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F25CC1" w14:textId="076359CA" w:rsidR="0001424B" w:rsidRDefault="00010F40" w:rsidP="009450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DD2EA8" w14:textId="77777777" w:rsidR="0001424B" w:rsidRDefault="0001424B" w:rsidP="00945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24B" w14:paraId="42840C72" w14:textId="77777777" w:rsidTr="0001424B">
        <w:trPr>
          <w:gridAfter w:val="1"/>
          <w:wAfter w:w="236" w:type="dxa"/>
          <w:trHeight w:val="159"/>
        </w:trPr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C53B643" w14:textId="77777777" w:rsidR="0001424B" w:rsidRDefault="0001424B" w:rsidP="009450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Октябрьский</w:t>
            </w:r>
          </w:p>
        </w:tc>
      </w:tr>
    </w:tbl>
    <w:p w14:paraId="5EDE3EAA" w14:textId="5EADB629" w:rsidR="0001424B" w:rsidRDefault="0001424B" w:rsidP="0001424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sub_5"/>
    </w:p>
    <w:p w14:paraId="49321D55" w14:textId="77777777" w:rsidR="008E762C" w:rsidRDefault="008E762C" w:rsidP="0001424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FC86C98" w14:textId="77777777" w:rsidR="00FF6D3A" w:rsidRDefault="00FF6D3A" w:rsidP="0001424B">
      <w:pPr>
        <w:pStyle w:val="a4"/>
        <w:ind w:right="97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Октябрьского </w:t>
      </w:r>
    </w:p>
    <w:p w14:paraId="129787D6" w14:textId="77777777" w:rsidR="00FF6D3A" w:rsidRDefault="00FF6D3A" w:rsidP="0001424B">
      <w:pPr>
        <w:pStyle w:val="a4"/>
        <w:ind w:right="97"/>
        <w:rPr>
          <w:b/>
          <w:szCs w:val="28"/>
        </w:rPr>
      </w:pPr>
      <w:r>
        <w:rPr>
          <w:b/>
          <w:szCs w:val="28"/>
        </w:rPr>
        <w:t xml:space="preserve">сельского поселения Красноармейского района </w:t>
      </w:r>
    </w:p>
    <w:p w14:paraId="0F16E404" w14:textId="76FAE7B2" w:rsidR="004E6973" w:rsidRDefault="00FF6D3A" w:rsidP="0001424B">
      <w:pPr>
        <w:pStyle w:val="a4"/>
        <w:ind w:right="97"/>
        <w:rPr>
          <w:b/>
          <w:szCs w:val="28"/>
        </w:rPr>
      </w:pPr>
      <w:r>
        <w:rPr>
          <w:b/>
          <w:szCs w:val="28"/>
        </w:rPr>
        <w:t>от 28 ноября 2023 года № 69.2 «</w:t>
      </w:r>
      <w:r w:rsidR="004E6973">
        <w:rPr>
          <w:b/>
          <w:szCs w:val="28"/>
        </w:rPr>
        <w:t xml:space="preserve">Об установлении земельного налога </w:t>
      </w:r>
    </w:p>
    <w:p w14:paraId="7C362246" w14:textId="22B17C25" w:rsidR="0001424B" w:rsidRDefault="004E6973" w:rsidP="0001424B">
      <w:pPr>
        <w:pStyle w:val="a4"/>
        <w:ind w:right="97"/>
        <w:rPr>
          <w:b/>
          <w:szCs w:val="28"/>
        </w:rPr>
      </w:pPr>
      <w:r>
        <w:rPr>
          <w:b/>
          <w:szCs w:val="28"/>
        </w:rPr>
        <w:t>в Октябрьском сельском поселении Красноармейского района</w:t>
      </w:r>
      <w:r w:rsidR="00FF6D3A">
        <w:rPr>
          <w:b/>
          <w:szCs w:val="28"/>
        </w:rPr>
        <w:t>»</w:t>
      </w:r>
    </w:p>
    <w:p w14:paraId="43CDD9CE" w14:textId="229C28F0" w:rsidR="0001424B" w:rsidRDefault="0001424B" w:rsidP="0001424B">
      <w:pPr>
        <w:pStyle w:val="a4"/>
        <w:ind w:right="97"/>
        <w:rPr>
          <w:b/>
          <w:szCs w:val="28"/>
          <w:lang w:eastAsia="ru-RU"/>
        </w:rPr>
      </w:pPr>
    </w:p>
    <w:p w14:paraId="5BDB379B" w14:textId="77777777" w:rsidR="008E762C" w:rsidRPr="00D32BC2" w:rsidRDefault="008E762C" w:rsidP="0001424B">
      <w:pPr>
        <w:pStyle w:val="a4"/>
        <w:ind w:right="97"/>
        <w:rPr>
          <w:b/>
          <w:szCs w:val="28"/>
          <w:lang w:eastAsia="ru-RU"/>
        </w:rPr>
      </w:pPr>
    </w:p>
    <w:p w14:paraId="4B298FC6" w14:textId="5F70C538" w:rsidR="004E6973" w:rsidRDefault="004E6973" w:rsidP="004E6973">
      <w:pPr>
        <w:rPr>
          <w:rFonts w:ascii="Times New Roman" w:hAnsi="Times New Roman" w:cs="Times New Roman"/>
          <w:sz w:val="28"/>
          <w:szCs w:val="28"/>
        </w:rPr>
      </w:pPr>
      <w:bookmarkStart w:id="2" w:name="sub_6"/>
      <w:bookmarkEnd w:id="1"/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нормативно-правовых актов Октябрьского сельского поселения Красноармейского района, в соответствии с главой 31 Налогового кодекса Российской Федерации, </w:t>
      </w:r>
      <w:r w:rsidR="00167F1E" w:rsidRPr="00167F1E">
        <w:rPr>
          <w:rFonts w:ascii="Times New Roman" w:hAnsi="Times New Roman" w:cs="Times New Roman"/>
          <w:sz w:val="28"/>
          <w:szCs w:val="28"/>
        </w:rPr>
        <w:t>федеральными законами от 12 июля 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8 августа 2024 года № 259-ФЗ «О внесении изменений в части первую и вторую Налогового кодекса Российской Федерации и отдельные законодательные акты Российской Федерации и налогах и сборах»</w:t>
      </w:r>
      <w:r w:rsidR="00167F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статьёй 14 Федерального закона от 6 октября 2003 года № 131-ФЗ «Об общих принципах организации местного самоуправления в Российской Федерации», статьёй 8 Устава Октябрьского сельского поселения Красноармейского района, Совет Октябрьского сельского поселения Красноармейского района, р е ш и л:</w:t>
      </w:r>
    </w:p>
    <w:p w14:paraId="147D73E7" w14:textId="67F25CAD" w:rsidR="004E6973" w:rsidRDefault="004E6973" w:rsidP="00FF6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F6D3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F6D3A" w:rsidRPr="00FF6D3A">
        <w:rPr>
          <w:rFonts w:ascii="Times New Roman" w:hAnsi="Times New Roman" w:cs="Times New Roman"/>
          <w:sz w:val="28"/>
          <w:szCs w:val="28"/>
        </w:rPr>
        <w:t>решение Совета Октябрьского сельского поселения Красноармейского района от 28 ноября 2023 года № 69.2 «Об установлении земельного налога в Октябрьском сельском поселении Красноармейского района»</w:t>
      </w:r>
      <w:r w:rsidR="00FF6D3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57DA53F4" w14:textId="0057CDD4" w:rsidR="00FF6D3A" w:rsidRDefault="00FF6D3A" w:rsidP="00FF6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D6184">
        <w:rPr>
          <w:rFonts w:ascii="Times New Roman" w:hAnsi="Times New Roman" w:cs="Times New Roman"/>
          <w:sz w:val="28"/>
          <w:szCs w:val="28"/>
        </w:rPr>
        <w:t>В подпункте 1 пункта 3:</w:t>
      </w:r>
    </w:p>
    <w:p w14:paraId="437FDE16" w14:textId="0CC0A09E" w:rsidR="00CD6184" w:rsidRDefault="00CD6184" w:rsidP="00FF6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абзаце втором слова «</w:t>
      </w:r>
      <w:r w:rsidRPr="00CD6184">
        <w:rPr>
          <w:rFonts w:ascii="Times New Roman" w:hAnsi="Times New Roman" w:cs="Times New Roman"/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62A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указанных в настоящем абзаце земельных участков, приобретенных (предоставленных) </w:t>
      </w:r>
      <w:r w:rsidR="00D62A4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</w:p>
    <w:p w14:paraId="4B5B631F" w14:textId="044AD9E7" w:rsidR="00D62A4B" w:rsidRDefault="00D62A4B" w:rsidP="00FF6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абзац четвертый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рублей». </w:t>
      </w:r>
    </w:p>
    <w:p w14:paraId="46961D41" w14:textId="0272A170" w:rsidR="00167F1E" w:rsidRDefault="00167F1E" w:rsidP="00FF6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подпункте </w:t>
      </w:r>
      <w:r w:rsidR="007305B7">
        <w:rPr>
          <w:rFonts w:ascii="Times New Roman" w:hAnsi="Times New Roman" w:cs="Times New Roman"/>
          <w:sz w:val="28"/>
          <w:szCs w:val="28"/>
        </w:rPr>
        <w:t>5.2 пункта 5:</w:t>
      </w:r>
    </w:p>
    <w:p w14:paraId="02A7F798" w14:textId="3FF15315" w:rsidR="007305B7" w:rsidRDefault="007305B7" w:rsidP="00FF6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часть первую дополнить словами «, а также ветераны боевых действий».</w:t>
      </w:r>
    </w:p>
    <w:p w14:paraId="5F0DCBF3" w14:textId="489C953F" w:rsidR="00984BA9" w:rsidRPr="00984BA9" w:rsidRDefault="004E6973" w:rsidP="00FC5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984BA9">
        <w:rPr>
          <w:rFonts w:ascii="Times New Roman" w:hAnsi="Times New Roman" w:cs="Times New Roman"/>
          <w:sz w:val="28"/>
          <w:szCs w:val="28"/>
        </w:rPr>
        <w:t>Общему отделу администрации Октябрьского сельского поселения Красноармейского района (Мажара Т.А.) опубликовать текст настоящего решения в газете «Голос правды»,</w:t>
      </w:r>
      <w:r w:rsidR="00FC5738">
        <w:rPr>
          <w:rFonts w:ascii="Times New Roman" w:hAnsi="Times New Roman" w:cs="Times New Roman"/>
          <w:sz w:val="28"/>
          <w:szCs w:val="28"/>
        </w:rPr>
        <w:t xml:space="preserve"> </w:t>
      </w:r>
      <w:r w:rsidR="00B75A8D" w:rsidRPr="00EA5472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Красноармейский район</w:t>
      </w:r>
      <w:r w:rsidR="00984BA9" w:rsidRPr="00FA4759">
        <w:rPr>
          <w:rFonts w:ascii="Times New Roman" w:hAnsi="Times New Roman"/>
          <w:sz w:val="28"/>
          <w:szCs w:val="28"/>
        </w:rPr>
        <w:t xml:space="preserve">, а также разместить на официальном сайте администрации </w:t>
      </w:r>
      <w:r w:rsidR="00984BA9">
        <w:rPr>
          <w:rFonts w:ascii="Times New Roman" w:hAnsi="Times New Roman"/>
          <w:sz w:val="28"/>
          <w:szCs w:val="28"/>
        </w:rPr>
        <w:t>Октябрьского</w:t>
      </w:r>
      <w:r w:rsidR="00984BA9" w:rsidRPr="00FA4759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в информационно-телекоммуникационной сети «Инт</w:t>
      </w:r>
      <w:r w:rsidR="00BD5B51">
        <w:rPr>
          <w:rFonts w:ascii="Times New Roman" w:hAnsi="Times New Roman"/>
          <w:sz w:val="28"/>
          <w:szCs w:val="28"/>
        </w:rPr>
        <w:t>ернет»</w:t>
      </w:r>
      <w:r w:rsidR="00984BA9" w:rsidRPr="00FA4759">
        <w:rPr>
          <w:rFonts w:ascii="Times New Roman" w:hAnsi="Times New Roman"/>
          <w:sz w:val="28"/>
          <w:szCs w:val="28"/>
        </w:rPr>
        <w:t xml:space="preserve">, </w:t>
      </w:r>
      <w:r w:rsidR="00984BA9" w:rsidRPr="00FA4759">
        <w:rPr>
          <w:rFonts w:ascii="Times New Roman" w:hAnsi="Times New Roman"/>
          <w:bCs/>
          <w:sz w:val="28"/>
          <w:szCs w:val="28"/>
        </w:rPr>
        <w:t xml:space="preserve">копию настоящего решения направить в </w:t>
      </w:r>
      <w:r w:rsidR="00984BA9" w:rsidRPr="00521EB7">
        <w:rPr>
          <w:rFonts w:ascii="Times New Roman" w:hAnsi="Times New Roman"/>
          <w:sz w:val="28"/>
          <w:szCs w:val="28"/>
        </w:rPr>
        <w:t>Межрайонн</w:t>
      </w:r>
      <w:r w:rsidR="00984BA9">
        <w:rPr>
          <w:rFonts w:ascii="Times New Roman" w:hAnsi="Times New Roman"/>
          <w:sz w:val="28"/>
          <w:szCs w:val="28"/>
        </w:rPr>
        <w:t>ую</w:t>
      </w:r>
      <w:r w:rsidR="00984BA9" w:rsidRPr="00521EB7">
        <w:rPr>
          <w:rFonts w:ascii="Times New Roman" w:hAnsi="Times New Roman"/>
          <w:sz w:val="28"/>
          <w:szCs w:val="28"/>
        </w:rPr>
        <w:t xml:space="preserve"> инспекци</w:t>
      </w:r>
      <w:r w:rsidR="00984BA9">
        <w:rPr>
          <w:rFonts w:ascii="Times New Roman" w:hAnsi="Times New Roman"/>
          <w:sz w:val="28"/>
          <w:szCs w:val="28"/>
        </w:rPr>
        <w:t>ю</w:t>
      </w:r>
      <w:r w:rsidR="00984BA9" w:rsidRPr="00521EB7">
        <w:rPr>
          <w:rFonts w:ascii="Times New Roman" w:hAnsi="Times New Roman"/>
          <w:sz w:val="28"/>
          <w:szCs w:val="28"/>
        </w:rPr>
        <w:t xml:space="preserve"> Федеральной налоговой службы России №11 по Краснодарскому краю.</w:t>
      </w:r>
    </w:p>
    <w:p w14:paraId="2F56224A" w14:textId="0B40D281" w:rsidR="00D215F3" w:rsidRPr="00D215F3" w:rsidRDefault="00984BA9" w:rsidP="00984BA9">
      <w:pPr>
        <w:shd w:val="clear" w:color="auto" w:fill="FFFFFF"/>
        <w:tabs>
          <w:tab w:val="left" w:pos="709"/>
        </w:tabs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C5738">
        <w:rPr>
          <w:rFonts w:ascii="Times New Roman" w:hAnsi="Times New Roman"/>
          <w:sz w:val="28"/>
          <w:szCs w:val="28"/>
        </w:rPr>
        <w:t>3</w:t>
      </w:r>
      <w:r w:rsidRPr="00521EB7">
        <w:rPr>
          <w:rFonts w:ascii="Times New Roman" w:hAnsi="Times New Roman"/>
          <w:sz w:val="28"/>
          <w:szCs w:val="28"/>
        </w:rPr>
        <w:t>.</w:t>
      </w:r>
      <w:r w:rsidR="00FC5738">
        <w:rPr>
          <w:rFonts w:ascii="Times New Roman" w:hAnsi="Times New Roman"/>
          <w:sz w:val="28"/>
          <w:szCs w:val="28"/>
        </w:rPr>
        <w:t xml:space="preserve"> </w:t>
      </w:r>
      <w:r w:rsidRPr="00521EB7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983241" w:rsidRPr="00ED7375">
        <w:rPr>
          <w:rFonts w:ascii="Times New Roman" w:hAnsi="Times New Roman"/>
          <w:sz w:val="28"/>
          <w:szCs w:val="28"/>
        </w:rPr>
        <w:t>с 1 января 202</w:t>
      </w:r>
      <w:r w:rsidR="00FC5738">
        <w:rPr>
          <w:rFonts w:ascii="Times New Roman" w:hAnsi="Times New Roman"/>
          <w:sz w:val="28"/>
          <w:szCs w:val="28"/>
        </w:rPr>
        <w:t>5</w:t>
      </w:r>
      <w:r w:rsidR="00983241" w:rsidRPr="00ED7375">
        <w:rPr>
          <w:rFonts w:ascii="Times New Roman" w:hAnsi="Times New Roman"/>
          <w:sz w:val="28"/>
          <w:szCs w:val="28"/>
        </w:rPr>
        <w:t xml:space="preserve"> года, но</w:t>
      </w:r>
      <w:r w:rsidR="00ED7375">
        <w:rPr>
          <w:rFonts w:ascii="Times New Roman" w:hAnsi="Times New Roman"/>
          <w:sz w:val="28"/>
          <w:szCs w:val="28"/>
        </w:rPr>
        <w:t xml:space="preserve"> </w:t>
      </w:r>
      <w:r w:rsidRPr="00ED7375">
        <w:rPr>
          <w:rFonts w:ascii="Times New Roman" w:hAnsi="Times New Roman"/>
          <w:sz w:val="28"/>
          <w:szCs w:val="28"/>
        </w:rPr>
        <w:t>не</w:t>
      </w:r>
      <w:r w:rsidRPr="00521EB7">
        <w:rPr>
          <w:rFonts w:ascii="Times New Roman" w:hAnsi="Times New Roman"/>
          <w:sz w:val="28"/>
          <w:szCs w:val="28"/>
        </w:rPr>
        <w:t xml:space="preserve"> ранее</w:t>
      </w:r>
      <w:r>
        <w:rPr>
          <w:rFonts w:ascii="Times New Roman" w:hAnsi="Times New Roman"/>
          <w:sz w:val="28"/>
          <w:szCs w:val="28"/>
        </w:rPr>
        <w:t>,</w:t>
      </w:r>
      <w:r w:rsidRPr="00521EB7">
        <w:rPr>
          <w:rFonts w:ascii="Times New Roman" w:hAnsi="Times New Roman"/>
          <w:sz w:val="28"/>
          <w:szCs w:val="28"/>
        </w:rPr>
        <w:t xml:space="preserve"> чем по истечении одного месяца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14:paraId="166E31C6" w14:textId="5EDECA2A" w:rsidR="00EA5472" w:rsidRPr="00E42FBA" w:rsidRDefault="00FC5738" w:rsidP="00EA547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7452F" w:rsidRPr="007724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A5472" w:rsidRPr="00E42FBA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r w:rsidR="007305B7">
        <w:rPr>
          <w:rFonts w:ascii="Times New Roman" w:hAnsi="Times New Roman" w:cs="Times New Roman"/>
          <w:sz w:val="28"/>
          <w:szCs w:val="28"/>
        </w:rPr>
        <w:t>Никитина</w:t>
      </w:r>
      <w:r w:rsidR="008E762C">
        <w:rPr>
          <w:rFonts w:ascii="Times New Roman" w:hAnsi="Times New Roman" w:cs="Times New Roman"/>
          <w:sz w:val="28"/>
          <w:szCs w:val="28"/>
        </w:rPr>
        <w:t xml:space="preserve"> И.Б.</w:t>
      </w:r>
      <w:r w:rsidR="00EA5472" w:rsidRPr="00E42FBA">
        <w:rPr>
          <w:rFonts w:ascii="Times New Roman" w:hAnsi="Times New Roman" w:cs="Times New Roman"/>
          <w:sz w:val="28"/>
          <w:szCs w:val="28"/>
        </w:rPr>
        <w:t>).</w:t>
      </w:r>
    </w:p>
    <w:bookmarkEnd w:id="2"/>
    <w:p w14:paraId="1C7837F2" w14:textId="77777777" w:rsidR="0001424B" w:rsidRDefault="0001424B" w:rsidP="0001424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B070F89" w14:textId="77777777" w:rsidR="00880606" w:rsidRDefault="00880606" w:rsidP="0001424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B2A5F74" w14:textId="77777777" w:rsidR="007305B7" w:rsidRPr="004E6973" w:rsidRDefault="007305B7" w:rsidP="007305B7">
      <w:pPr>
        <w:rPr>
          <w:rFonts w:ascii="Times New Roman" w:hAnsi="Times New Roman" w:cs="Times New Roman"/>
          <w:sz w:val="28"/>
          <w:szCs w:val="28"/>
        </w:rPr>
      </w:pPr>
    </w:p>
    <w:p w14:paraId="339CCF77" w14:textId="77777777" w:rsidR="007305B7" w:rsidRPr="001401E2" w:rsidRDefault="007305B7" w:rsidP="007305B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401E2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14:paraId="21CFD868" w14:textId="77777777" w:rsidR="007305B7" w:rsidRDefault="007305B7" w:rsidP="007305B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401E2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14:paraId="3DADCEE5" w14:textId="77777777" w:rsidR="007305B7" w:rsidRPr="001401E2" w:rsidRDefault="007305B7" w:rsidP="007305B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401E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Н.П. Максименко</w:t>
      </w:r>
    </w:p>
    <w:p w14:paraId="4FE6FB1C" w14:textId="77777777" w:rsidR="007305B7" w:rsidRDefault="007305B7" w:rsidP="007305B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B3C4BCB" w14:textId="77777777" w:rsidR="007305B7" w:rsidRDefault="007305B7" w:rsidP="007305B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33496CC" w14:textId="77777777" w:rsidR="007305B7" w:rsidRDefault="007305B7" w:rsidP="007305B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389C0E4" w14:textId="77777777" w:rsidR="007305B7" w:rsidRPr="001401E2" w:rsidRDefault="007305B7" w:rsidP="007305B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401E2">
        <w:rPr>
          <w:rFonts w:ascii="Times New Roman" w:hAnsi="Times New Roman" w:cs="Times New Roman"/>
          <w:sz w:val="28"/>
          <w:szCs w:val="28"/>
        </w:rPr>
        <w:t>Глава</w:t>
      </w:r>
    </w:p>
    <w:p w14:paraId="26B9A7D3" w14:textId="77777777" w:rsidR="007305B7" w:rsidRPr="001401E2" w:rsidRDefault="007305B7" w:rsidP="007305B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401E2">
        <w:rPr>
          <w:rFonts w:ascii="Times New Roman" w:hAnsi="Times New Roman" w:cs="Times New Roman"/>
          <w:sz w:val="28"/>
          <w:szCs w:val="28"/>
        </w:rPr>
        <w:t xml:space="preserve">Октябрьского сельского поселения </w:t>
      </w:r>
    </w:p>
    <w:p w14:paraId="5FDAC4AB" w14:textId="3B680E96" w:rsidR="0001424B" w:rsidRDefault="007305B7" w:rsidP="007305B7">
      <w:pPr>
        <w:tabs>
          <w:tab w:val="left" w:pos="284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П.Г. Завгородний</w:t>
      </w:r>
    </w:p>
    <w:sectPr w:rsidR="0001424B" w:rsidSect="00880606">
      <w:headerReference w:type="default" r:id="rId9"/>
      <w:pgSz w:w="11906" w:h="16838"/>
      <w:pgMar w:top="28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B6073" w14:textId="77777777" w:rsidR="007D430E" w:rsidRDefault="007D430E" w:rsidP="006F441B">
      <w:r>
        <w:separator/>
      </w:r>
    </w:p>
  </w:endnote>
  <w:endnote w:type="continuationSeparator" w:id="0">
    <w:p w14:paraId="608EFC73" w14:textId="77777777" w:rsidR="007D430E" w:rsidRDefault="007D430E" w:rsidP="006F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40707" w14:textId="77777777" w:rsidR="007D430E" w:rsidRDefault="007D430E" w:rsidP="006F441B">
      <w:r>
        <w:separator/>
      </w:r>
    </w:p>
  </w:footnote>
  <w:footnote w:type="continuationSeparator" w:id="0">
    <w:p w14:paraId="514DA400" w14:textId="77777777" w:rsidR="007D430E" w:rsidRDefault="007D430E" w:rsidP="006F4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3256776"/>
      <w:docPartObj>
        <w:docPartGallery w:val="Page Numbers (Top of Page)"/>
        <w:docPartUnique/>
      </w:docPartObj>
    </w:sdtPr>
    <w:sdtEndPr/>
    <w:sdtContent>
      <w:p w14:paraId="79982350" w14:textId="77777777" w:rsidR="006F441B" w:rsidRDefault="007F6FD9">
        <w:pPr>
          <w:pStyle w:val="aa"/>
          <w:jc w:val="center"/>
        </w:pPr>
        <w:r>
          <w:fldChar w:fldCharType="begin"/>
        </w:r>
        <w:r w:rsidR="006F441B">
          <w:instrText>PAGE   \* MERGEFORMAT</w:instrText>
        </w:r>
        <w:r>
          <w:fldChar w:fldCharType="separate"/>
        </w:r>
        <w:r w:rsidR="00ED7375">
          <w:rPr>
            <w:noProof/>
          </w:rPr>
          <w:t>2</w:t>
        </w:r>
        <w:r>
          <w:fldChar w:fldCharType="end"/>
        </w:r>
      </w:p>
    </w:sdtContent>
  </w:sdt>
  <w:p w14:paraId="5C8FAAE6" w14:textId="77777777" w:rsidR="006F441B" w:rsidRDefault="006F441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46986"/>
    <w:multiLevelType w:val="hybridMultilevel"/>
    <w:tmpl w:val="946ED944"/>
    <w:lvl w:ilvl="0" w:tplc="2F147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B3"/>
    <w:rsid w:val="00010F40"/>
    <w:rsid w:val="0001424B"/>
    <w:rsid w:val="00086F99"/>
    <w:rsid w:val="001330A2"/>
    <w:rsid w:val="00167F1E"/>
    <w:rsid w:val="00173B92"/>
    <w:rsid w:val="00182890"/>
    <w:rsid w:val="001F7EFB"/>
    <w:rsid w:val="0029241A"/>
    <w:rsid w:val="00326B35"/>
    <w:rsid w:val="00366085"/>
    <w:rsid w:val="003C54E9"/>
    <w:rsid w:val="003E7BBD"/>
    <w:rsid w:val="004000F6"/>
    <w:rsid w:val="004E6973"/>
    <w:rsid w:val="00590171"/>
    <w:rsid w:val="00620B31"/>
    <w:rsid w:val="00677BC9"/>
    <w:rsid w:val="0068783E"/>
    <w:rsid w:val="006C6DB5"/>
    <w:rsid w:val="006C70EB"/>
    <w:rsid w:val="006F24E7"/>
    <w:rsid w:val="006F441B"/>
    <w:rsid w:val="006F48B9"/>
    <w:rsid w:val="007305B7"/>
    <w:rsid w:val="00761C41"/>
    <w:rsid w:val="007B2FCF"/>
    <w:rsid w:val="007D430E"/>
    <w:rsid w:val="007F6FD9"/>
    <w:rsid w:val="00862BF0"/>
    <w:rsid w:val="00880606"/>
    <w:rsid w:val="008C1751"/>
    <w:rsid w:val="008E762C"/>
    <w:rsid w:val="00940504"/>
    <w:rsid w:val="00983241"/>
    <w:rsid w:val="00984BA9"/>
    <w:rsid w:val="009C5789"/>
    <w:rsid w:val="00AA4D62"/>
    <w:rsid w:val="00B3391D"/>
    <w:rsid w:val="00B7452F"/>
    <w:rsid w:val="00B75A8D"/>
    <w:rsid w:val="00B86FDF"/>
    <w:rsid w:val="00BD0EB4"/>
    <w:rsid w:val="00BD375E"/>
    <w:rsid w:val="00BD5B51"/>
    <w:rsid w:val="00BE6CC7"/>
    <w:rsid w:val="00C13A43"/>
    <w:rsid w:val="00C57F77"/>
    <w:rsid w:val="00C779C5"/>
    <w:rsid w:val="00CD6184"/>
    <w:rsid w:val="00CF1590"/>
    <w:rsid w:val="00D215F3"/>
    <w:rsid w:val="00D32795"/>
    <w:rsid w:val="00D62A4B"/>
    <w:rsid w:val="00DB0EA9"/>
    <w:rsid w:val="00E214B3"/>
    <w:rsid w:val="00E868D3"/>
    <w:rsid w:val="00EA5472"/>
    <w:rsid w:val="00ED7375"/>
    <w:rsid w:val="00F4208A"/>
    <w:rsid w:val="00F436D4"/>
    <w:rsid w:val="00F50BC7"/>
    <w:rsid w:val="00F56E13"/>
    <w:rsid w:val="00F86514"/>
    <w:rsid w:val="00F9693D"/>
    <w:rsid w:val="00FC5738"/>
    <w:rsid w:val="00FF6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4D7E"/>
  <w15:docId w15:val="{3660AA0E-6D6C-44B3-B6BD-319ADE2C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2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01424B"/>
    <w:pPr>
      <w:ind w:firstLine="0"/>
    </w:pPr>
  </w:style>
  <w:style w:type="paragraph" w:styleId="a4">
    <w:name w:val="Body Text"/>
    <w:basedOn w:val="a"/>
    <w:link w:val="a5"/>
    <w:rsid w:val="0001424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lang w:eastAsia="ar-SA"/>
    </w:rPr>
  </w:style>
  <w:style w:type="character" w:customStyle="1" w:styleId="a5">
    <w:name w:val="Основной текст Знак"/>
    <w:basedOn w:val="a0"/>
    <w:link w:val="a4"/>
    <w:rsid w:val="0001424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77BC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7BC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E6973"/>
    <w:pPr>
      <w:ind w:left="720"/>
      <w:contextualSpacing/>
    </w:pPr>
  </w:style>
  <w:style w:type="paragraph" w:styleId="a9">
    <w:name w:val="No Spacing"/>
    <w:uiPriority w:val="1"/>
    <w:qFormat/>
    <w:rsid w:val="001330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745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F44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441B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F44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441B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Plain Text"/>
    <w:basedOn w:val="a"/>
    <w:link w:val="af"/>
    <w:rsid w:val="00880606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88060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3F450-A2A8-45BB-AE62-27D229F5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OOA</cp:lastModifiedBy>
  <cp:revision>7</cp:revision>
  <cp:lastPrinted>2024-11-14T12:28:00Z</cp:lastPrinted>
  <dcterms:created xsi:type="dcterms:W3CDTF">2024-08-21T11:28:00Z</dcterms:created>
  <dcterms:modified xsi:type="dcterms:W3CDTF">2024-11-14T12:28:00Z</dcterms:modified>
</cp:coreProperties>
</file>